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C8A10" w14:textId="1CFE61F7" w:rsidR="00FA402C" w:rsidRDefault="00770957" w:rsidP="00770957">
      <w:pPr>
        <w:spacing w:after="0"/>
      </w:pPr>
      <w:r>
        <w:rPr>
          <w:noProof/>
        </w:rPr>
        <mc:AlternateContent>
          <mc:Choice Requires="wps">
            <w:drawing>
              <wp:anchor distT="45720" distB="45720" distL="114300" distR="114300" simplePos="0" relativeHeight="251661312" behindDoc="0" locked="0" layoutInCell="1" allowOverlap="1" wp14:anchorId="1F761836" wp14:editId="357FE6FD">
                <wp:simplePos x="0" y="0"/>
                <wp:positionH relativeFrom="column">
                  <wp:posOffset>2281324</wp:posOffset>
                </wp:positionH>
                <wp:positionV relativeFrom="paragraph">
                  <wp:posOffset>277437</wp:posOffset>
                </wp:positionV>
                <wp:extent cx="2057400" cy="304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4800"/>
                        </a:xfrm>
                        <a:prstGeom prst="rect">
                          <a:avLst/>
                        </a:prstGeom>
                        <a:solidFill>
                          <a:srgbClr val="FFFFFF"/>
                        </a:solidFill>
                        <a:ln w="9525">
                          <a:noFill/>
                          <a:miter lim="800000"/>
                          <a:headEnd/>
                          <a:tailEnd/>
                        </a:ln>
                      </wps:spPr>
                      <wps:txbx>
                        <w:txbxContent>
                          <w:p w14:paraId="00A6A50D" w14:textId="0116C41D" w:rsidR="00BC68AE" w:rsidRPr="008D2723" w:rsidRDefault="00BC68AE">
                            <w:pPr>
                              <w:rPr>
                                <w:i/>
                                <w:iCs/>
                                <w:sz w:val="40"/>
                                <w:szCs w:val="40"/>
                              </w:rPr>
                            </w:pPr>
                            <w:r w:rsidRPr="008D2723">
                              <w:rPr>
                                <w:i/>
                                <w:iCs/>
                                <w:sz w:val="32"/>
                                <w:szCs w:val="32"/>
                              </w:rPr>
                              <w:t>Terms and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761836" id="_x0000_t202" coordsize="21600,21600" o:spt="202" path="m,l,21600r21600,l21600,xe">
                <v:stroke joinstyle="miter"/>
                <v:path gradientshapeok="t" o:connecttype="rect"/>
              </v:shapetype>
              <v:shape id="Text Box 2" o:spid="_x0000_s1026" type="#_x0000_t202" style="position:absolute;margin-left:179.65pt;margin-top:21.85pt;width:162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" stroked="f">
                <v:textbox>
                  <w:txbxContent>
                    <w:p w14:paraId="00A6A50D" w14:textId="0116C41D" w:rsidR="00BC68AE" w:rsidRPr="008D2723" w:rsidRDefault="00BC68AE">
                      <w:pPr>
                        <w:rPr>
                          <w:i/>
                          <w:iCs/>
                          <w:sz w:val="40"/>
                          <w:szCs w:val="40"/>
                        </w:rPr>
                      </w:pPr>
                      <w:r w:rsidRPr="008D2723">
                        <w:rPr>
                          <w:i/>
                          <w:iCs/>
                          <w:sz w:val="32"/>
                          <w:szCs w:val="32"/>
                        </w:rPr>
                        <w:t>Terms and Conditions</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70D3E26B" wp14:editId="7801A931">
                <wp:simplePos x="0" y="0"/>
                <wp:positionH relativeFrom="margin">
                  <wp:posOffset>2245707</wp:posOffset>
                </wp:positionH>
                <wp:positionV relativeFrom="paragraph">
                  <wp:posOffset>0</wp:posOffset>
                </wp:positionV>
                <wp:extent cx="4543425" cy="381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381000"/>
                        </a:xfrm>
                        <a:prstGeom prst="rect">
                          <a:avLst/>
                        </a:prstGeom>
                        <a:solidFill>
                          <a:srgbClr val="FFFFFF"/>
                        </a:solidFill>
                        <a:ln w="9525">
                          <a:noFill/>
                          <a:miter lim="800000"/>
                          <a:headEnd/>
                          <a:tailEnd/>
                        </a:ln>
                      </wps:spPr>
                      <wps:txbx>
                        <w:txbxContent>
                          <w:p w14:paraId="2C8BF3D3" w14:textId="04270325" w:rsidR="00BC68AE" w:rsidRPr="00951476" w:rsidRDefault="00BC68AE" w:rsidP="00BC68AE">
                            <w:pPr>
                              <w:rPr>
                                <w:rFonts w:ascii="Bell MT" w:hAnsi="Bell MT"/>
                              </w:rPr>
                            </w:pPr>
                            <w:r w:rsidRPr="00951476">
                              <w:rPr>
                                <w:rFonts w:ascii="Bell MT" w:hAnsi="Bell MT"/>
                                <w:b/>
                                <w:bCs/>
                                <w:sz w:val="40"/>
                                <w:szCs w:val="40"/>
                              </w:rPr>
                              <w:t>TEXAR Text Offers and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3E26B" id="_x0000_s1027" type="#_x0000_t202" style="position:absolute;margin-left:176.85pt;margin-top:0;width:357.75pt;height:3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" stroked="f">
                <v:textbox>
                  <w:txbxContent>
                    <w:p w14:paraId="2C8BF3D3" w14:textId="04270325" w:rsidR="00BC68AE" w:rsidRPr="00951476" w:rsidRDefault="00BC68AE" w:rsidP="00BC68AE">
                      <w:pPr>
                        <w:rPr>
                          <w:rFonts w:ascii="Bell MT" w:hAnsi="Bell MT"/>
                        </w:rPr>
                      </w:pPr>
                      <w:r w:rsidRPr="00951476">
                        <w:rPr>
                          <w:rFonts w:ascii="Bell MT" w:hAnsi="Bell MT"/>
                          <w:b/>
                          <w:bCs/>
                          <w:sz w:val="40"/>
                          <w:szCs w:val="40"/>
                        </w:rPr>
                        <w:t>TEXAR Text Offers and Information</w:t>
                      </w:r>
                    </w:p>
                  </w:txbxContent>
                </v:textbox>
                <w10:wrap type="square" anchorx="margin"/>
              </v:shape>
            </w:pict>
          </mc:Fallback>
        </mc:AlternateContent>
      </w:r>
      <w:r w:rsidR="00951476">
        <w:rPr>
          <w:noProof/>
        </w:rPr>
        <mc:AlternateContent>
          <mc:Choice Requires="wps">
            <w:drawing>
              <wp:anchor distT="0" distB="0" distL="114300" distR="114300" simplePos="0" relativeHeight="251662336" behindDoc="0" locked="0" layoutInCell="1" allowOverlap="1" wp14:anchorId="71F9E2DB" wp14:editId="2973F449">
                <wp:simplePos x="0" y="0"/>
                <wp:positionH relativeFrom="column">
                  <wp:posOffset>2085975</wp:posOffset>
                </wp:positionH>
                <wp:positionV relativeFrom="paragraph">
                  <wp:posOffset>-76200</wp:posOffset>
                </wp:positionV>
                <wp:extent cx="9525" cy="7048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9525" cy="704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1CAB4"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25pt,-6pt" to="1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" strokecolor="black [3213]" strokeweight=".5pt">
                <v:stroke joinstyle="miter"/>
              </v:line>
            </w:pict>
          </mc:Fallback>
        </mc:AlternateContent>
      </w:r>
      <w:r w:rsidR="00BC68AE" w:rsidRPr="00C326BB">
        <w:rPr>
          <w:rFonts w:ascii="Georgia" w:hAnsi="Georgia"/>
          <w:b/>
          <w:bCs/>
          <w:i/>
          <w:iCs/>
          <w:noProof/>
          <w:color w:val="0000FF"/>
          <w:sz w:val="16"/>
          <w:szCs w:val="16"/>
        </w:rPr>
        <w:drawing>
          <wp:inline distT="0" distB="0" distL="0" distR="0" wp14:anchorId="6E98A49B" wp14:editId="6CD5878C">
            <wp:extent cx="1905000" cy="68580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68883" cy="708798"/>
                    </a:xfrm>
                    <a:prstGeom prst="rect">
                      <a:avLst/>
                    </a:prstGeom>
                    <a:noFill/>
                    <a:ln>
                      <a:noFill/>
                    </a:ln>
                  </pic:spPr>
                </pic:pic>
              </a:graphicData>
            </a:graphic>
          </wp:inline>
        </w:drawing>
      </w:r>
    </w:p>
    <w:p w14:paraId="741649F7" w14:textId="532B94B6" w:rsidR="00000A1E" w:rsidRPr="00F466D4" w:rsidRDefault="00951476" w:rsidP="00770957">
      <w:pPr>
        <w:spacing w:before="160"/>
        <w:rPr>
          <w:sz w:val="20"/>
          <w:szCs w:val="20"/>
        </w:rPr>
      </w:pPr>
      <w:r>
        <w:rPr>
          <w:noProof/>
        </w:rPr>
        <mc:AlternateContent>
          <mc:Choice Requires="wps">
            <w:drawing>
              <wp:anchor distT="0" distB="0" distL="114300" distR="114300" simplePos="0" relativeHeight="251663360" behindDoc="0" locked="0" layoutInCell="1" allowOverlap="1" wp14:anchorId="5453CDA0" wp14:editId="14912AF2">
                <wp:simplePos x="0" y="0"/>
                <wp:positionH relativeFrom="margin">
                  <wp:align>left</wp:align>
                </wp:positionH>
                <wp:positionV relativeFrom="paragraph">
                  <wp:posOffset>13335</wp:posOffset>
                </wp:positionV>
                <wp:extent cx="683895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83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2EB3BC" id="Straight Connector 4"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pt" to="53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" strokecolor="black [3213]" strokeweight=".5pt">
                <v:stroke joinstyle="miter"/>
                <w10:wrap anchorx="margin"/>
              </v:line>
            </w:pict>
          </mc:Fallback>
        </mc:AlternateContent>
      </w:r>
      <w:r w:rsidR="00000A1E" w:rsidRPr="00F466D4">
        <w:rPr>
          <w:sz w:val="20"/>
          <w:szCs w:val="20"/>
        </w:rPr>
        <w:t xml:space="preserve">By texting “Yes” and opting-in to </w:t>
      </w:r>
      <w:r w:rsidR="00B650E3" w:rsidRPr="00F466D4">
        <w:rPr>
          <w:sz w:val="20"/>
          <w:szCs w:val="20"/>
        </w:rPr>
        <w:t>TEXAR</w:t>
      </w:r>
      <w:r w:rsidR="00000A1E" w:rsidRPr="00F466D4">
        <w:rPr>
          <w:sz w:val="20"/>
          <w:szCs w:val="20"/>
        </w:rPr>
        <w:t xml:space="preserve"> Text Offers and Information, you agree to the following terms and conditions: </w:t>
      </w:r>
    </w:p>
    <w:p w14:paraId="33D8A411" w14:textId="5F4ADA40" w:rsidR="00B06838" w:rsidRDefault="00000A1E" w:rsidP="00770957">
      <w:pPr>
        <w:pStyle w:val="ListParagraph"/>
        <w:numPr>
          <w:ilvl w:val="0"/>
          <w:numId w:val="1"/>
        </w:numPr>
        <w:spacing w:after="120" w:line="240" w:lineRule="auto"/>
        <w:rPr>
          <w:sz w:val="20"/>
          <w:szCs w:val="20"/>
        </w:rPr>
      </w:pPr>
      <w:r w:rsidRPr="00962855">
        <w:rPr>
          <w:sz w:val="20"/>
          <w:szCs w:val="20"/>
        </w:rPr>
        <w:t xml:space="preserve">You consent to receive text messages containing special offers or referencing products we think might be useful to you. These text messages will be delivered to you using an automated dialing system. You agree to receive these messages at the number of the phone that you used to opt-in, which you own or are authorized to provide. Your consent to receive these automated text messages is not a condition of receiving any </w:t>
      </w:r>
      <w:r w:rsidR="00B650E3" w:rsidRPr="00962855">
        <w:rPr>
          <w:sz w:val="20"/>
          <w:szCs w:val="20"/>
        </w:rPr>
        <w:t>TEXAR</w:t>
      </w:r>
      <w:r w:rsidRPr="00962855">
        <w:rPr>
          <w:sz w:val="20"/>
          <w:szCs w:val="20"/>
        </w:rPr>
        <w:t xml:space="preserve"> product or </w:t>
      </w:r>
      <w:r w:rsidR="00B05214">
        <w:rPr>
          <w:sz w:val="20"/>
          <w:szCs w:val="20"/>
        </w:rPr>
        <w:t>s</w:t>
      </w:r>
      <w:r w:rsidRPr="00962855">
        <w:rPr>
          <w:sz w:val="20"/>
          <w:szCs w:val="20"/>
        </w:rPr>
        <w:t>ervice. You may revoke your consent at any time.</w:t>
      </w:r>
    </w:p>
    <w:p w14:paraId="2B65BFA1" w14:textId="77777777" w:rsidR="00962855" w:rsidRPr="00962855" w:rsidRDefault="00962855" w:rsidP="00962855">
      <w:pPr>
        <w:pStyle w:val="ListParagraph"/>
        <w:spacing w:after="0" w:line="240" w:lineRule="auto"/>
        <w:rPr>
          <w:sz w:val="20"/>
          <w:szCs w:val="20"/>
        </w:rPr>
      </w:pPr>
    </w:p>
    <w:p w14:paraId="5985DA44" w14:textId="166C7862" w:rsidR="00B06838" w:rsidRPr="008D2723" w:rsidRDefault="00B06838" w:rsidP="008D2723">
      <w:pPr>
        <w:pStyle w:val="ListParagraph"/>
        <w:numPr>
          <w:ilvl w:val="0"/>
          <w:numId w:val="1"/>
        </w:numPr>
        <w:spacing w:after="120" w:line="240" w:lineRule="auto"/>
        <w:rPr>
          <w:sz w:val="20"/>
          <w:szCs w:val="20"/>
        </w:rPr>
      </w:pPr>
      <w:r w:rsidRPr="00F466D4">
        <w:rPr>
          <w:sz w:val="20"/>
          <w:szCs w:val="20"/>
        </w:rPr>
        <w:t>To revoke your consent at any time text “</w:t>
      </w:r>
      <w:r w:rsidRPr="005C1E8E">
        <w:rPr>
          <w:b/>
          <w:bCs/>
          <w:sz w:val="20"/>
          <w:szCs w:val="20"/>
        </w:rPr>
        <w:t>STOP</w:t>
      </w:r>
      <w:r w:rsidRPr="00F466D4">
        <w:rPr>
          <w:sz w:val="20"/>
          <w:szCs w:val="20"/>
        </w:rPr>
        <w:t>”</w:t>
      </w:r>
      <w:r w:rsidR="00B05214">
        <w:rPr>
          <w:sz w:val="20"/>
          <w:szCs w:val="20"/>
        </w:rPr>
        <w:t xml:space="preserve"> to 903-223-0000</w:t>
      </w:r>
      <w:r w:rsidR="008D2723">
        <w:rPr>
          <w:sz w:val="20"/>
          <w:szCs w:val="20"/>
        </w:rPr>
        <w:t>, 903-223-5626, or 903-334-0756</w:t>
      </w:r>
      <w:r w:rsidRPr="00F466D4">
        <w:rPr>
          <w:sz w:val="20"/>
          <w:szCs w:val="20"/>
        </w:rPr>
        <w:t>. For help or further information text “</w:t>
      </w:r>
      <w:r w:rsidRPr="005C1E8E">
        <w:rPr>
          <w:b/>
          <w:bCs/>
          <w:sz w:val="20"/>
          <w:szCs w:val="20"/>
        </w:rPr>
        <w:t>HELP</w:t>
      </w:r>
      <w:r w:rsidRPr="00F466D4">
        <w:rPr>
          <w:sz w:val="20"/>
          <w:szCs w:val="20"/>
        </w:rPr>
        <w:t>”</w:t>
      </w:r>
      <w:r w:rsidR="00B05214">
        <w:rPr>
          <w:sz w:val="20"/>
          <w:szCs w:val="20"/>
        </w:rPr>
        <w:t xml:space="preserve"> to 903-223-0000</w:t>
      </w:r>
      <w:r w:rsidR="008D2723">
        <w:rPr>
          <w:sz w:val="20"/>
          <w:szCs w:val="20"/>
        </w:rPr>
        <w:t>, 903-223-5626, or 903-334-0756</w:t>
      </w:r>
      <w:r w:rsidRPr="00F466D4">
        <w:rPr>
          <w:sz w:val="20"/>
          <w:szCs w:val="20"/>
        </w:rPr>
        <w:t xml:space="preserve">. </w:t>
      </w:r>
    </w:p>
    <w:p w14:paraId="0E252D99" w14:textId="77777777" w:rsidR="00B06838" w:rsidRPr="00F466D4" w:rsidRDefault="00B06838" w:rsidP="00770957">
      <w:pPr>
        <w:pStyle w:val="ListParagraph"/>
        <w:spacing w:after="0" w:line="240" w:lineRule="auto"/>
        <w:rPr>
          <w:sz w:val="20"/>
          <w:szCs w:val="20"/>
        </w:rPr>
      </w:pPr>
    </w:p>
    <w:p w14:paraId="58A6B2C6" w14:textId="4C1ED4E6" w:rsidR="00B06838" w:rsidRPr="00F466D4" w:rsidRDefault="00B650E3" w:rsidP="00770957">
      <w:pPr>
        <w:pStyle w:val="ListParagraph"/>
        <w:numPr>
          <w:ilvl w:val="0"/>
          <w:numId w:val="1"/>
        </w:numPr>
        <w:spacing w:line="240" w:lineRule="auto"/>
        <w:rPr>
          <w:sz w:val="20"/>
          <w:szCs w:val="20"/>
        </w:rPr>
      </w:pPr>
      <w:r w:rsidRPr="00F466D4">
        <w:rPr>
          <w:sz w:val="20"/>
          <w:szCs w:val="20"/>
        </w:rPr>
        <w:t>TEXAR</w:t>
      </w:r>
      <w:r w:rsidR="00B06838" w:rsidRPr="00F466D4">
        <w:rPr>
          <w:sz w:val="20"/>
          <w:szCs w:val="20"/>
        </w:rPr>
        <w:t xml:space="preserve"> </w:t>
      </w:r>
      <w:r w:rsidR="00B05214">
        <w:rPr>
          <w:sz w:val="20"/>
          <w:szCs w:val="20"/>
        </w:rPr>
        <w:t>c</w:t>
      </w:r>
      <w:r w:rsidR="00B06838" w:rsidRPr="00F466D4">
        <w:rPr>
          <w:sz w:val="20"/>
          <w:szCs w:val="20"/>
        </w:rPr>
        <w:t>harges no fee for this text service, but your cellular carrier’s message and data rates may apply. Participating carriers include AT&amp;T, Verizon, T-Mobile, and Sprint.</w:t>
      </w:r>
    </w:p>
    <w:p w14:paraId="689FDFA7" w14:textId="77777777" w:rsidR="00B06838" w:rsidRPr="00F466D4" w:rsidRDefault="00B06838" w:rsidP="00962855">
      <w:pPr>
        <w:pStyle w:val="ListParagraph"/>
        <w:spacing w:after="0" w:line="240" w:lineRule="auto"/>
        <w:rPr>
          <w:sz w:val="20"/>
          <w:szCs w:val="20"/>
        </w:rPr>
      </w:pPr>
    </w:p>
    <w:p w14:paraId="37A315EE" w14:textId="29AD261F" w:rsidR="00433DC8" w:rsidRPr="00F466D4" w:rsidRDefault="00433DC8" w:rsidP="00770957">
      <w:pPr>
        <w:pStyle w:val="ListParagraph"/>
        <w:numPr>
          <w:ilvl w:val="0"/>
          <w:numId w:val="1"/>
        </w:numPr>
        <w:spacing w:line="240" w:lineRule="auto"/>
        <w:rPr>
          <w:sz w:val="20"/>
          <w:szCs w:val="20"/>
        </w:rPr>
      </w:pPr>
      <w:r w:rsidRPr="00951476">
        <w:rPr>
          <w:b/>
          <w:bCs/>
          <w:sz w:val="20"/>
          <w:szCs w:val="20"/>
        </w:rPr>
        <w:t xml:space="preserve">Text messages are not encrypted. Do not attempt to send sensitive information via text messaging. </w:t>
      </w:r>
      <w:r w:rsidR="00B650E3" w:rsidRPr="00951476">
        <w:rPr>
          <w:b/>
          <w:bCs/>
          <w:sz w:val="20"/>
          <w:szCs w:val="20"/>
        </w:rPr>
        <w:t>TEXAR</w:t>
      </w:r>
      <w:r w:rsidRPr="00951476">
        <w:rPr>
          <w:b/>
          <w:bCs/>
          <w:sz w:val="20"/>
          <w:szCs w:val="20"/>
        </w:rPr>
        <w:t xml:space="preserve"> will never ask that you send us sensitive information via text message.</w:t>
      </w:r>
      <w:r w:rsidRPr="00F466D4">
        <w:rPr>
          <w:sz w:val="20"/>
          <w:szCs w:val="20"/>
        </w:rPr>
        <w:t xml:space="preserve"> If you receive a text message purported to be from </w:t>
      </w:r>
      <w:r w:rsidR="00B650E3" w:rsidRPr="00F466D4">
        <w:rPr>
          <w:sz w:val="20"/>
          <w:szCs w:val="20"/>
        </w:rPr>
        <w:t>TEXAR</w:t>
      </w:r>
      <w:r w:rsidRPr="00F466D4">
        <w:rPr>
          <w:sz w:val="20"/>
          <w:szCs w:val="20"/>
        </w:rPr>
        <w:t xml:space="preserve"> and requesting sensitive information, please do not respond and contact </w:t>
      </w:r>
      <w:r w:rsidR="00B650E3" w:rsidRPr="00F466D4">
        <w:rPr>
          <w:sz w:val="20"/>
          <w:szCs w:val="20"/>
        </w:rPr>
        <w:t>TEXAR</w:t>
      </w:r>
      <w:r w:rsidRPr="00F466D4">
        <w:rPr>
          <w:sz w:val="20"/>
          <w:szCs w:val="20"/>
        </w:rPr>
        <w:t xml:space="preserve"> immediately by phone at </w:t>
      </w:r>
      <w:r w:rsidR="00962855">
        <w:rPr>
          <w:sz w:val="20"/>
          <w:szCs w:val="20"/>
        </w:rPr>
        <w:t>903-223-0000</w:t>
      </w:r>
      <w:r w:rsidRPr="00F466D4">
        <w:rPr>
          <w:sz w:val="20"/>
          <w:szCs w:val="20"/>
        </w:rPr>
        <w:t xml:space="preserve"> during regular business hours</w:t>
      </w:r>
      <w:r w:rsidR="00770957">
        <w:rPr>
          <w:sz w:val="20"/>
          <w:szCs w:val="20"/>
        </w:rPr>
        <w:t>.</w:t>
      </w:r>
    </w:p>
    <w:p w14:paraId="606054AE" w14:textId="77777777" w:rsidR="00433DC8" w:rsidRPr="00F466D4" w:rsidRDefault="00433DC8" w:rsidP="00770957">
      <w:pPr>
        <w:pStyle w:val="ListParagraph"/>
        <w:spacing w:after="0" w:line="240" w:lineRule="auto"/>
        <w:rPr>
          <w:sz w:val="20"/>
          <w:szCs w:val="20"/>
        </w:rPr>
      </w:pPr>
    </w:p>
    <w:p w14:paraId="0D786FA9" w14:textId="1E095DF8" w:rsidR="00433DC8" w:rsidRPr="00F466D4" w:rsidRDefault="00B650E3" w:rsidP="00770957">
      <w:pPr>
        <w:pStyle w:val="ListParagraph"/>
        <w:numPr>
          <w:ilvl w:val="0"/>
          <w:numId w:val="1"/>
        </w:numPr>
        <w:spacing w:line="240" w:lineRule="auto"/>
        <w:rPr>
          <w:sz w:val="20"/>
          <w:szCs w:val="20"/>
        </w:rPr>
      </w:pPr>
      <w:r w:rsidRPr="00F466D4">
        <w:rPr>
          <w:sz w:val="20"/>
          <w:szCs w:val="20"/>
        </w:rPr>
        <w:t>TEXAR</w:t>
      </w:r>
      <w:r w:rsidR="00433DC8" w:rsidRPr="00F466D4">
        <w:rPr>
          <w:sz w:val="20"/>
          <w:szCs w:val="20"/>
        </w:rPr>
        <w:t xml:space="preserve"> makes no warranty regarding availability or reliability of this service, and </w:t>
      </w:r>
      <w:r w:rsidRPr="00F466D4">
        <w:rPr>
          <w:sz w:val="20"/>
          <w:szCs w:val="20"/>
        </w:rPr>
        <w:t>TEXAR</w:t>
      </w:r>
      <w:r w:rsidR="00433DC8" w:rsidRPr="00F466D4">
        <w:rPr>
          <w:sz w:val="20"/>
          <w:szCs w:val="20"/>
        </w:rPr>
        <w:t xml:space="preserve"> shall have no liability related to any delay or failure in the delivery or receipt of messages from </w:t>
      </w:r>
      <w:r w:rsidRPr="00F466D4">
        <w:rPr>
          <w:sz w:val="20"/>
          <w:szCs w:val="20"/>
        </w:rPr>
        <w:t>TEXAR</w:t>
      </w:r>
      <w:r w:rsidR="00433DC8" w:rsidRPr="00F466D4">
        <w:rPr>
          <w:sz w:val="20"/>
          <w:szCs w:val="20"/>
        </w:rPr>
        <w:t xml:space="preserve"> Text Offers and Information.</w:t>
      </w:r>
    </w:p>
    <w:p w14:paraId="2DC6B527" w14:textId="77777777" w:rsidR="00433DC8" w:rsidRPr="00F466D4" w:rsidRDefault="00433DC8" w:rsidP="00962855">
      <w:pPr>
        <w:pStyle w:val="ListParagraph"/>
        <w:spacing w:after="0" w:line="240" w:lineRule="auto"/>
        <w:rPr>
          <w:sz w:val="20"/>
          <w:szCs w:val="20"/>
        </w:rPr>
      </w:pPr>
    </w:p>
    <w:p w14:paraId="0DA93C8F" w14:textId="0FB6D65B" w:rsidR="00433DC8" w:rsidRPr="00F466D4" w:rsidRDefault="00B650E3" w:rsidP="00770957">
      <w:pPr>
        <w:pStyle w:val="ListParagraph"/>
        <w:numPr>
          <w:ilvl w:val="0"/>
          <w:numId w:val="1"/>
        </w:numPr>
        <w:spacing w:line="240" w:lineRule="auto"/>
        <w:rPr>
          <w:sz w:val="20"/>
          <w:szCs w:val="20"/>
        </w:rPr>
      </w:pPr>
      <w:r w:rsidRPr="00F466D4">
        <w:rPr>
          <w:sz w:val="20"/>
          <w:szCs w:val="20"/>
        </w:rPr>
        <w:t>TEXAR</w:t>
      </w:r>
      <w:r w:rsidR="00433DC8" w:rsidRPr="00F466D4">
        <w:rPr>
          <w:sz w:val="20"/>
          <w:szCs w:val="20"/>
        </w:rPr>
        <w:t xml:space="preserve"> may change these terms and conditions at any time. Updated terms and conditions shall be effective when posted to</w:t>
      </w:r>
      <w:r w:rsidRPr="00F466D4">
        <w:rPr>
          <w:sz w:val="20"/>
          <w:szCs w:val="20"/>
        </w:rPr>
        <w:t xml:space="preserve"> TEXAR’s </w:t>
      </w:r>
      <w:r w:rsidR="00433DC8" w:rsidRPr="00F466D4">
        <w:rPr>
          <w:sz w:val="20"/>
          <w:szCs w:val="20"/>
        </w:rPr>
        <w:t>website. You agree to review the terms and conditions regularly to ensure you are aware of any changes. Your continued use of this service after the terms and conditions have been changed shall constitute your acceptance of the new terms and conditions.</w:t>
      </w:r>
    </w:p>
    <w:p w14:paraId="51304140" w14:textId="77777777" w:rsidR="00433DC8" w:rsidRPr="00F466D4" w:rsidRDefault="00433DC8" w:rsidP="00962855">
      <w:pPr>
        <w:pStyle w:val="ListParagraph"/>
        <w:spacing w:after="0" w:line="240" w:lineRule="auto"/>
        <w:rPr>
          <w:sz w:val="20"/>
          <w:szCs w:val="20"/>
        </w:rPr>
      </w:pPr>
    </w:p>
    <w:p w14:paraId="6EB5D81A" w14:textId="5B360418" w:rsidR="00433DC8" w:rsidRPr="00F466D4" w:rsidRDefault="00B650E3" w:rsidP="00433DC8">
      <w:pPr>
        <w:pStyle w:val="ListParagraph"/>
        <w:numPr>
          <w:ilvl w:val="0"/>
          <w:numId w:val="1"/>
        </w:numPr>
        <w:rPr>
          <w:sz w:val="20"/>
          <w:szCs w:val="20"/>
        </w:rPr>
      </w:pPr>
      <w:r w:rsidRPr="00F466D4">
        <w:rPr>
          <w:sz w:val="20"/>
          <w:szCs w:val="20"/>
        </w:rPr>
        <w:t>TEXAR</w:t>
      </w:r>
      <w:r w:rsidR="00433DC8" w:rsidRPr="00F466D4">
        <w:rPr>
          <w:sz w:val="20"/>
          <w:szCs w:val="20"/>
        </w:rPr>
        <w:t xml:space="preserve"> may cancel your subscription to this text messaging service at any time without notice to you.</w:t>
      </w:r>
    </w:p>
    <w:p w14:paraId="11F72B1A" w14:textId="77777777" w:rsidR="00433DC8" w:rsidRPr="00F466D4" w:rsidRDefault="00433DC8" w:rsidP="00962855">
      <w:pPr>
        <w:pStyle w:val="ListParagraph"/>
        <w:spacing w:after="0" w:line="240" w:lineRule="auto"/>
        <w:rPr>
          <w:sz w:val="20"/>
          <w:szCs w:val="20"/>
        </w:rPr>
      </w:pPr>
    </w:p>
    <w:p w14:paraId="517ECFF8" w14:textId="5B13F54E" w:rsidR="00433DC8" w:rsidRPr="00F466D4" w:rsidRDefault="00433DC8" w:rsidP="00770957">
      <w:pPr>
        <w:pStyle w:val="ListParagraph"/>
        <w:numPr>
          <w:ilvl w:val="0"/>
          <w:numId w:val="1"/>
        </w:numPr>
        <w:spacing w:line="240" w:lineRule="auto"/>
        <w:rPr>
          <w:sz w:val="20"/>
          <w:szCs w:val="20"/>
        </w:rPr>
      </w:pPr>
      <w:r w:rsidRPr="00F466D4">
        <w:rPr>
          <w:sz w:val="20"/>
          <w:szCs w:val="20"/>
        </w:rPr>
        <w:t xml:space="preserve">Depending on your relationship with </w:t>
      </w:r>
      <w:r w:rsidR="00B650E3" w:rsidRPr="00F466D4">
        <w:rPr>
          <w:sz w:val="20"/>
          <w:szCs w:val="20"/>
        </w:rPr>
        <w:t>TEXAR</w:t>
      </w:r>
      <w:r w:rsidRPr="00F466D4">
        <w:rPr>
          <w:sz w:val="20"/>
          <w:szCs w:val="20"/>
        </w:rPr>
        <w:t xml:space="preserve">, the terms of other agreements may apply to your use of </w:t>
      </w:r>
      <w:r w:rsidR="00B650E3" w:rsidRPr="00F466D4">
        <w:rPr>
          <w:sz w:val="20"/>
          <w:szCs w:val="20"/>
        </w:rPr>
        <w:t>TEXAR</w:t>
      </w:r>
      <w:r w:rsidRPr="00F466D4">
        <w:rPr>
          <w:sz w:val="20"/>
          <w:szCs w:val="20"/>
        </w:rPr>
        <w:t xml:space="preserve"> Text Offers and Information. At a minimum, use of </w:t>
      </w:r>
      <w:r w:rsidR="00B650E3" w:rsidRPr="00F466D4">
        <w:rPr>
          <w:sz w:val="20"/>
          <w:szCs w:val="20"/>
        </w:rPr>
        <w:t>TEXAR</w:t>
      </w:r>
      <w:r w:rsidRPr="00F466D4">
        <w:rPr>
          <w:sz w:val="20"/>
          <w:szCs w:val="20"/>
        </w:rPr>
        <w:t xml:space="preserve"> Te</w:t>
      </w:r>
      <w:r w:rsidR="00B05214">
        <w:rPr>
          <w:sz w:val="20"/>
          <w:szCs w:val="20"/>
        </w:rPr>
        <w:t>x</w:t>
      </w:r>
      <w:r w:rsidRPr="00F466D4">
        <w:rPr>
          <w:sz w:val="20"/>
          <w:szCs w:val="20"/>
        </w:rPr>
        <w:t xml:space="preserve">t Offers and Information by </w:t>
      </w:r>
      <w:r w:rsidR="00B650E3" w:rsidRPr="00F466D4">
        <w:rPr>
          <w:sz w:val="20"/>
          <w:szCs w:val="20"/>
        </w:rPr>
        <w:t>TEXAR</w:t>
      </w:r>
      <w:r w:rsidRPr="00F466D4">
        <w:rPr>
          <w:sz w:val="20"/>
          <w:szCs w:val="20"/>
        </w:rPr>
        <w:t xml:space="preserve"> members shall be subject to the terms of the </w:t>
      </w:r>
      <w:r w:rsidR="00B650E3" w:rsidRPr="00F466D4">
        <w:rPr>
          <w:sz w:val="20"/>
          <w:szCs w:val="20"/>
        </w:rPr>
        <w:t>TEXAR</w:t>
      </w:r>
      <w:r w:rsidRPr="00F466D4">
        <w:rPr>
          <w:sz w:val="20"/>
          <w:szCs w:val="20"/>
        </w:rPr>
        <w:t xml:space="preserve"> Membership and Account Agreement. </w:t>
      </w:r>
    </w:p>
    <w:p w14:paraId="42BC2167" w14:textId="77777777" w:rsidR="00433DC8" w:rsidRPr="00F466D4" w:rsidRDefault="00433DC8" w:rsidP="00962855">
      <w:pPr>
        <w:pStyle w:val="ListParagraph"/>
        <w:spacing w:after="0" w:line="240" w:lineRule="auto"/>
        <w:rPr>
          <w:sz w:val="20"/>
          <w:szCs w:val="20"/>
        </w:rPr>
      </w:pPr>
    </w:p>
    <w:p w14:paraId="2A66BF0D" w14:textId="3D7F740A" w:rsidR="00433DC8" w:rsidRDefault="00433DC8" w:rsidP="00770957">
      <w:pPr>
        <w:pStyle w:val="ListParagraph"/>
        <w:numPr>
          <w:ilvl w:val="0"/>
          <w:numId w:val="1"/>
        </w:numPr>
        <w:spacing w:line="240" w:lineRule="auto"/>
        <w:rPr>
          <w:sz w:val="20"/>
          <w:szCs w:val="20"/>
        </w:rPr>
      </w:pPr>
      <w:r w:rsidRPr="00F466D4">
        <w:rPr>
          <w:sz w:val="20"/>
          <w:szCs w:val="20"/>
        </w:rPr>
        <w:t xml:space="preserve">You agree that any action, dispute, claim or controversy of any nature between you and TEXAR arising from or related to TEXAR </w:t>
      </w:r>
      <w:r w:rsidR="00B05214">
        <w:rPr>
          <w:sz w:val="20"/>
          <w:szCs w:val="20"/>
        </w:rPr>
        <w:t>T</w:t>
      </w:r>
      <w:r w:rsidRPr="00F466D4">
        <w:rPr>
          <w:sz w:val="20"/>
          <w:szCs w:val="20"/>
        </w:rPr>
        <w:t>ext</w:t>
      </w:r>
      <w:r w:rsidR="00FC36ED" w:rsidRPr="00F466D4">
        <w:rPr>
          <w:sz w:val="20"/>
          <w:szCs w:val="20"/>
        </w:rPr>
        <w:t xml:space="preserve"> </w:t>
      </w:r>
      <w:r w:rsidR="00B05214">
        <w:rPr>
          <w:sz w:val="20"/>
          <w:szCs w:val="20"/>
        </w:rPr>
        <w:t>O</w:t>
      </w:r>
      <w:r w:rsidRPr="00F466D4">
        <w:rPr>
          <w:sz w:val="20"/>
          <w:szCs w:val="20"/>
        </w:rPr>
        <w:t xml:space="preserve">ffers and </w:t>
      </w:r>
      <w:r w:rsidR="00B05214">
        <w:rPr>
          <w:sz w:val="20"/>
          <w:szCs w:val="20"/>
        </w:rPr>
        <w:t>I</w:t>
      </w:r>
      <w:r w:rsidRPr="00F466D4">
        <w:rPr>
          <w:sz w:val="20"/>
          <w:szCs w:val="20"/>
        </w:rPr>
        <w:t xml:space="preserve">nformation, other than claims properly filed in small claims court, will be subject to and resolved by binding arbitration pursuant to the Commercial Arbitration rules of the American Arbitration Association upon written request by either party at any time </w:t>
      </w:r>
      <w:r w:rsidR="00FC36ED" w:rsidRPr="00F466D4">
        <w:rPr>
          <w:sz w:val="20"/>
          <w:szCs w:val="20"/>
        </w:rPr>
        <w:t>before, or written 90 days after, proper service of a formal claim.</w:t>
      </w:r>
    </w:p>
    <w:p w14:paraId="7EDC95A4" w14:textId="77777777" w:rsidR="008D2723" w:rsidRPr="008D2723" w:rsidRDefault="008D2723" w:rsidP="008D2723">
      <w:pPr>
        <w:pStyle w:val="ListParagraph"/>
        <w:rPr>
          <w:sz w:val="20"/>
          <w:szCs w:val="20"/>
        </w:rPr>
      </w:pPr>
    </w:p>
    <w:p w14:paraId="5D938184" w14:textId="534A4676" w:rsidR="008D2723" w:rsidRPr="008D2723" w:rsidRDefault="008D2723" w:rsidP="008D2723">
      <w:pPr>
        <w:pStyle w:val="ListParagraph"/>
        <w:numPr>
          <w:ilvl w:val="0"/>
          <w:numId w:val="1"/>
        </w:numPr>
        <w:rPr>
          <w:rFonts w:cstheme="minorHAnsi"/>
          <w:sz w:val="20"/>
          <w:szCs w:val="20"/>
        </w:rPr>
      </w:pPr>
      <w:r>
        <w:rPr>
          <w:rFonts w:cstheme="minorHAnsi"/>
          <w:sz w:val="20"/>
          <w:szCs w:val="20"/>
        </w:rPr>
        <w:t>T</w:t>
      </w:r>
      <w:r w:rsidRPr="008D2723">
        <w:rPr>
          <w:rFonts w:cstheme="minorHAnsi"/>
          <w:sz w:val="20"/>
          <w:szCs w:val="20"/>
        </w:rPr>
        <w:t>his agreement will be governed by and interpreted in accordance with federal law and regulations, and to the extent there is no applicable federal law or regulation, by the laws of Texas.</w:t>
      </w:r>
    </w:p>
    <w:p w14:paraId="28BE7A38" w14:textId="77777777" w:rsidR="00FC36ED" w:rsidRPr="00F466D4" w:rsidRDefault="00FC36ED" w:rsidP="00962855">
      <w:pPr>
        <w:pStyle w:val="ListParagraph"/>
        <w:spacing w:after="0" w:line="240" w:lineRule="auto"/>
        <w:rPr>
          <w:sz w:val="20"/>
          <w:szCs w:val="20"/>
        </w:rPr>
      </w:pPr>
    </w:p>
    <w:p w14:paraId="30AAEFCE" w14:textId="5A88ACC4" w:rsidR="00FC36ED" w:rsidRDefault="00FC36ED" w:rsidP="00770957">
      <w:pPr>
        <w:pStyle w:val="ListParagraph"/>
        <w:numPr>
          <w:ilvl w:val="0"/>
          <w:numId w:val="1"/>
        </w:numPr>
        <w:spacing w:line="240" w:lineRule="auto"/>
        <w:rPr>
          <w:sz w:val="20"/>
          <w:szCs w:val="20"/>
        </w:rPr>
      </w:pPr>
      <w:r w:rsidRPr="00F466D4">
        <w:rPr>
          <w:sz w:val="20"/>
          <w:szCs w:val="20"/>
        </w:rPr>
        <w:t>For TEXAR active loan participants, you will receive up to 3 payment reminders each month via text message for each one of your TEXAR loan/lease accounts. The first payment reminder will be sent out 5</w:t>
      </w:r>
      <w:r w:rsidR="00B05214">
        <w:rPr>
          <w:sz w:val="20"/>
          <w:szCs w:val="20"/>
        </w:rPr>
        <w:t xml:space="preserve"> </w:t>
      </w:r>
      <w:r w:rsidRPr="00F466D4">
        <w:rPr>
          <w:sz w:val="20"/>
          <w:szCs w:val="20"/>
        </w:rPr>
        <w:t xml:space="preserve">days before your loan payment is due, the second payment reminder will be sent out the day your loan payment is due, and </w:t>
      </w:r>
      <w:r w:rsidR="00B650E3" w:rsidRPr="00F466D4">
        <w:rPr>
          <w:sz w:val="20"/>
          <w:szCs w:val="20"/>
        </w:rPr>
        <w:t xml:space="preserve">a third payment reminder will be sent if you are 10 days past due on your loan payment. Reply HELP for help, NO to </w:t>
      </w:r>
      <w:r w:rsidR="00B05214">
        <w:rPr>
          <w:sz w:val="20"/>
          <w:szCs w:val="20"/>
        </w:rPr>
        <w:t>c</w:t>
      </w:r>
      <w:r w:rsidR="00B650E3" w:rsidRPr="00F466D4">
        <w:rPr>
          <w:sz w:val="20"/>
          <w:szCs w:val="20"/>
        </w:rPr>
        <w:t xml:space="preserve">ancel </w:t>
      </w:r>
      <w:r w:rsidR="00B05214">
        <w:rPr>
          <w:sz w:val="20"/>
          <w:szCs w:val="20"/>
        </w:rPr>
        <w:t>p</w:t>
      </w:r>
      <w:r w:rsidR="00B650E3" w:rsidRPr="00F466D4">
        <w:rPr>
          <w:sz w:val="20"/>
          <w:szCs w:val="20"/>
        </w:rPr>
        <w:t xml:space="preserve">ayment </w:t>
      </w:r>
      <w:r w:rsidR="00B05214">
        <w:rPr>
          <w:sz w:val="20"/>
          <w:szCs w:val="20"/>
        </w:rPr>
        <w:t>r</w:t>
      </w:r>
      <w:r w:rsidR="00B650E3" w:rsidRPr="00F466D4">
        <w:rPr>
          <w:sz w:val="20"/>
          <w:szCs w:val="20"/>
        </w:rPr>
        <w:t xml:space="preserve">eminders on one account and ALL to </w:t>
      </w:r>
      <w:r w:rsidR="00B05214">
        <w:rPr>
          <w:sz w:val="20"/>
          <w:szCs w:val="20"/>
        </w:rPr>
        <w:t>c</w:t>
      </w:r>
      <w:r w:rsidR="00B650E3" w:rsidRPr="00F466D4">
        <w:rPr>
          <w:sz w:val="20"/>
          <w:szCs w:val="20"/>
        </w:rPr>
        <w:t xml:space="preserve">ancel </w:t>
      </w:r>
      <w:r w:rsidR="00B05214">
        <w:rPr>
          <w:sz w:val="20"/>
          <w:szCs w:val="20"/>
        </w:rPr>
        <w:t>p</w:t>
      </w:r>
      <w:r w:rsidR="00B650E3" w:rsidRPr="00F466D4">
        <w:rPr>
          <w:sz w:val="20"/>
          <w:szCs w:val="20"/>
        </w:rPr>
        <w:t xml:space="preserve">ayment </w:t>
      </w:r>
      <w:r w:rsidR="00B05214">
        <w:rPr>
          <w:sz w:val="20"/>
          <w:szCs w:val="20"/>
        </w:rPr>
        <w:t>r</w:t>
      </w:r>
      <w:r w:rsidR="00B650E3" w:rsidRPr="00F466D4">
        <w:rPr>
          <w:sz w:val="20"/>
          <w:szCs w:val="20"/>
        </w:rPr>
        <w:t>eminders on all accounts. Message and data rates may apply. Carriers are not liable for delayed or undelivered messages.</w:t>
      </w:r>
      <w:r w:rsidRPr="00F466D4">
        <w:rPr>
          <w:sz w:val="20"/>
          <w:szCs w:val="20"/>
        </w:rPr>
        <w:t xml:space="preserve">  </w:t>
      </w:r>
    </w:p>
    <w:p w14:paraId="764B918E" w14:textId="77777777" w:rsidR="00962855" w:rsidRPr="00962855" w:rsidRDefault="00962855" w:rsidP="00962855">
      <w:pPr>
        <w:pStyle w:val="ListParagraph"/>
        <w:spacing w:after="0" w:line="240" w:lineRule="auto"/>
        <w:rPr>
          <w:sz w:val="20"/>
          <w:szCs w:val="20"/>
        </w:rPr>
      </w:pPr>
    </w:p>
    <w:p w14:paraId="08F9E825" w14:textId="6CE65E79" w:rsidR="00962855" w:rsidRPr="00962855" w:rsidRDefault="00962855" w:rsidP="00770957">
      <w:pPr>
        <w:pStyle w:val="ListParagraph"/>
        <w:spacing w:line="240" w:lineRule="auto"/>
        <w:rPr>
          <w:rFonts w:cstheme="minorHAnsi"/>
          <w:sz w:val="20"/>
          <w:szCs w:val="20"/>
        </w:rPr>
      </w:pPr>
      <w:r>
        <w:rPr>
          <w:rFonts w:cstheme="minorHAnsi"/>
          <w:color w:val="1A1A1A"/>
          <w:sz w:val="20"/>
          <w:szCs w:val="20"/>
          <w:shd w:val="clear" w:color="auto" w:fill="FFFFFF"/>
        </w:rPr>
        <w:t>TEXAR</w:t>
      </w:r>
      <w:r w:rsidRPr="00962855">
        <w:rPr>
          <w:rFonts w:cstheme="minorHAnsi"/>
          <w:color w:val="1A1A1A"/>
          <w:sz w:val="20"/>
          <w:szCs w:val="20"/>
          <w:shd w:val="clear" w:color="auto" w:fill="FFFFFF"/>
        </w:rPr>
        <w:t xml:space="preserve"> respects your privacy. We will not share or use your mobile number for any other purpose. We will only use information you provide to transmit your text message. Nonetheless, we </w:t>
      </w:r>
      <w:proofErr w:type="gramStart"/>
      <w:r w:rsidRPr="00962855">
        <w:rPr>
          <w:rFonts w:cstheme="minorHAnsi"/>
          <w:color w:val="1A1A1A"/>
          <w:sz w:val="20"/>
          <w:szCs w:val="20"/>
          <w:shd w:val="clear" w:color="auto" w:fill="FFFFFF"/>
        </w:rPr>
        <w:t>reserve the right at all times</w:t>
      </w:r>
      <w:proofErr w:type="gramEnd"/>
      <w:r w:rsidRPr="00962855">
        <w:rPr>
          <w:rFonts w:cstheme="minorHAnsi"/>
          <w:color w:val="1A1A1A"/>
          <w:sz w:val="20"/>
          <w:szCs w:val="20"/>
          <w:shd w:val="clear" w:color="auto" w:fill="FFFFFF"/>
        </w:rPr>
        <w:t xml:space="preserve"> to disclose any information as necessary to satisfy any law, regulation or governmental request, to avoid liability, or to protect our rights or property. When </w:t>
      </w:r>
      <w:proofErr w:type="gramStart"/>
      <w:r w:rsidRPr="00962855">
        <w:rPr>
          <w:rFonts w:cstheme="minorHAnsi"/>
          <w:color w:val="1A1A1A"/>
          <w:sz w:val="20"/>
          <w:szCs w:val="20"/>
          <w:shd w:val="clear" w:color="auto" w:fill="FFFFFF"/>
        </w:rPr>
        <w:t>you</w:t>
      </w:r>
      <w:proofErr w:type="gramEnd"/>
      <w:r w:rsidRPr="00962855">
        <w:rPr>
          <w:rFonts w:cstheme="minorHAnsi"/>
          <w:color w:val="1A1A1A"/>
          <w:sz w:val="20"/>
          <w:szCs w:val="20"/>
          <w:shd w:val="clear" w:color="auto" w:fill="FFFFFF"/>
        </w:rPr>
        <w:t xml:space="preserve"> complete forms online or otherwise provide us information in connection with the </w:t>
      </w:r>
      <w:r w:rsidR="00B05214">
        <w:rPr>
          <w:rFonts w:cstheme="minorHAnsi"/>
          <w:color w:val="1A1A1A"/>
          <w:sz w:val="20"/>
          <w:szCs w:val="20"/>
          <w:shd w:val="clear" w:color="auto" w:fill="FFFFFF"/>
        </w:rPr>
        <w:t>s</w:t>
      </w:r>
      <w:r w:rsidRPr="00962855">
        <w:rPr>
          <w:rFonts w:cstheme="minorHAnsi"/>
          <w:color w:val="1A1A1A"/>
          <w:sz w:val="20"/>
          <w:szCs w:val="20"/>
          <w:shd w:val="clear" w:color="auto" w:fill="FFFFFF"/>
        </w:rPr>
        <w:t xml:space="preserve">ervice, you agree to provide accurate, complete and true information. You agree not to use a false or misleading name or a name that you are not authorized to use. If we, in our sole discretion, believe that any such information is untrue, inaccurate or incomplete, we may refuse you access to the </w:t>
      </w:r>
      <w:r w:rsidR="00B05214">
        <w:rPr>
          <w:rFonts w:cstheme="minorHAnsi"/>
          <w:color w:val="1A1A1A"/>
          <w:sz w:val="20"/>
          <w:szCs w:val="20"/>
          <w:shd w:val="clear" w:color="auto" w:fill="FFFFFF"/>
        </w:rPr>
        <w:t>s</w:t>
      </w:r>
      <w:r w:rsidRPr="00962855">
        <w:rPr>
          <w:rFonts w:cstheme="minorHAnsi"/>
          <w:color w:val="1A1A1A"/>
          <w:sz w:val="20"/>
          <w:szCs w:val="20"/>
          <w:shd w:val="clear" w:color="auto" w:fill="FFFFFF"/>
        </w:rPr>
        <w:t>ervice and pursue any appropriate legal remedies.</w:t>
      </w:r>
    </w:p>
    <w:p w14:paraId="2614B791" w14:textId="6CD31BCE" w:rsidR="00365F9C" w:rsidRPr="00F466D4" w:rsidRDefault="00962855" w:rsidP="00F466D4">
      <w:pPr>
        <w:pStyle w:val="NoSpacing"/>
        <w:ind w:left="720"/>
        <w:rPr>
          <w:sz w:val="20"/>
          <w:szCs w:val="20"/>
        </w:rPr>
      </w:pPr>
      <w:r>
        <w:rPr>
          <w:sz w:val="20"/>
          <w:szCs w:val="20"/>
        </w:rPr>
        <w:t>View</w:t>
      </w:r>
      <w:r w:rsidR="00B650E3" w:rsidRPr="00F466D4">
        <w:rPr>
          <w:sz w:val="20"/>
          <w:szCs w:val="20"/>
        </w:rPr>
        <w:t xml:space="preserve"> TEXAR</w:t>
      </w:r>
      <w:r>
        <w:rPr>
          <w:sz w:val="20"/>
          <w:szCs w:val="20"/>
        </w:rPr>
        <w:t>’s</w:t>
      </w:r>
      <w:r w:rsidR="00B650E3" w:rsidRPr="00F466D4">
        <w:rPr>
          <w:sz w:val="20"/>
          <w:szCs w:val="20"/>
        </w:rPr>
        <w:t xml:space="preserve"> Privacy Policy at</w:t>
      </w:r>
      <w:r>
        <w:rPr>
          <w:sz w:val="20"/>
          <w:szCs w:val="20"/>
        </w:rPr>
        <w:t xml:space="preserve"> </w:t>
      </w:r>
      <w:hyperlink r:id="rId10" w:history="1">
        <w:r w:rsidR="00B650E3" w:rsidRPr="00F466D4">
          <w:rPr>
            <w:rStyle w:val="Hyperlink"/>
            <w:sz w:val="20"/>
            <w:szCs w:val="20"/>
          </w:rPr>
          <w:t>https://www.gotexar.com/privacy-policy</w:t>
        </w:r>
      </w:hyperlink>
      <w:bookmarkStart w:id="0" w:name="_GoBack"/>
      <w:bookmarkEnd w:id="0"/>
    </w:p>
    <w:sectPr w:rsidR="00365F9C" w:rsidRPr="00F466D4" w:rsidSect="00770957">
      <w:pgSz w:w="12240" w:h="15840"/>
      <w:pgMar w:top="576"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139DB" w14:textId="77777777" w:rsidR="002B3FF4" w:rsidRDefault="002B3FF4" w:rsidP="00BC68AE">
      <w:pPr>
        <w:spacing w:after="0" w:line="240" w:lineRule="auto"/>
      </w:pPr>
      <w:r>
        <w:separator/>
      </w:r>
    </w:p>
  </w:endnote>
  <w:endnote w:type="continuationSeparator" w:id="0">
    <w:p w14:paraId="5C8870BA" w14:textId="77777777" w:rsidR="002B3FF4" w:rsidRDefault="002B3FF4" w:rsidP="00BC6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altName w:val="Bell MT"/>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58E8A" w14:textId="77777777" w:rsidR="002B3FF4" w:rsidRDefault="002B3FF4" w:rsidP="00BC68AE">
      <w:pPr>
        <w:spacing w:after="0" w:line="240" w:lineRule="auto"/>
      </w:pPr>
      <w:r>
        <w:separator/>
      </w:r>
    </w:p>
  </w:footnote>
  <w:footnote w:type="continuationSeparator" w:id="0">
    <w:p w14:paraId="539F5516" w14:textId="77777777" w:rsidR="002B3FF4" w:rsidRDefault="002B3FF4" w:rsidP="00BC6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23F63"/>
    <w:multiLevelType w:val="hybridMultilevel"/>
    <w:tmpl w:val="3FFC06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8AE"/>
    <w:rsid w:val="00000A1E"/>
    <w:rsid w:val="002B3FF4"/>
    <w:rsid w:val="00365F9C"/>
    <w:rsid w:val="00433DC8"/>
    <w:rsid w:val="005C1E8E"/>
    <w:rsid w:val="00770957"/>
    <w:rsid w:val="008D2723"/>
    <w:rsid w:val="00951476"/>
    <w:rsid w:val="00962855"/>
    <w:rsid w:val="00B05214"/>
    <w:rsid w:val="00B06838"/>
    <w:rsid w:val="00B650E3"/>
    <w:rsid w:val="00BC68AE"/>
    <w:rsid w:val="00F466D4"/>
    <w:rsid w:val="00FA402C"/>
    <w:rsid w:val="00FC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C68B"/>
  <w15:chartTrackingRefBased/>
  <w15:docId w15:val="{4EF85205-53BC-46D4-BA48-71BEF1CE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8AE"/>
  </w:style>
  <w:style w:type="paragraph" w:styleId="Footer">
    <w:name w:val="footer"/>
    <w:basedOn w:val="Normal"/>
    <w:link w:val="FooterChar"/>
    <w:uiPriority w:val="99"/>
    <w:unhideWhenUsed/>
    <w:rsid w:val="00BC6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8AE"/>
  </w:style>
  <w:style w:type="character" w:styleId="CommentReference">
    <w:name w:val="annotation reference"/>
    <w:basedOn w:val="DefaultParagraphFont"/>
    <w:uiPriority w:val="99"/>
    <w:semiHidden/>
    <w:unhideWhenUsed/>
    <w:rsid w:val="00365F9C"/>
    <w:rPr>
      <w:sz w:val="16"/>
      <w:szCs w:val="16"/>
    </w:rPr>
  </w:style>
  <w:style w:type="paragraph" w:styleId="CommentText">
    <w:name w:val="annotation text"/>
    <w:basedOn w:val="Normal"/>
    <w:link w:val="CommentTextChar"/>
    <w:uiPriority w:val="99"/>
    <w:semiHidden/>
    <w:unhideWhenUsed/>
    <w:rsid w:val="00365F9C"/>
    <w:pPr>
      <w:spacing w:line="240" w:lineRule="auto"/>
    </w:pPr>
    <w:rPr>
      <w:sz w:val="20"/>
      <w:szCs w:val="20"/>
    </w:rPr>
  </w:style>
  <w:style w:type="character" w:customStyle="1" w:styleId="CommentTextChar">
    <w:name w:val="Comment Text Char"/>
    <w:basedOn w:val="DefaultParagraphFont"/>
    <w:link w:val="CommentText"/>
    <w:uiPriority w:val="99"/>
    <w:semiHidden/>
    <w:rsid w:val="00365F9C"/>
    <w:rPr>
      <w:sz w:val="20"/>
      <w:szCs w:val="20"/>
    </w:rPr>
  </w:style>
  <w:style w:type="paragraph" w:styleId="CommentSubject">
    <w:name w:val="annotation subject"/>
    <w:basedOn w:val="CommentText"/>
    <w:next w:val="CommentText"/>
    <w:link w:val="CommentSubjectChar"/>
    <w:uiPriority w:val="99"/>
    <w:semiHidden/>
    <w:unhideWhenUsed/>
    <w:rsid w:val="00365F9C"/>
    <w:rPr>
      <w:b/>
      <w:bCs/>
    </w:rPr>
  </w:style>
  <w:style w:type="character" w:customStyle="1" w:styleId="CommentSubjectChar">
    <w:name w:val="Comment Subject Char"/>
    <w:basedOn w:val="CommentTextChar"/>
    <w:link w:val="CommentSubject"/>
    <w:uiPriority w:val="99"/>
    <w:semiHidden/>
    <w:rsid w:val="00365F9C"/>
    <w:rPr>
      <w:b/>
      <w:bCs/>
      <w:sz w:val="20"/>
      <w:szCs w:val="20"/>
    </w:rPr>
  </w:style>
  <w:style w:type="paragraph" w:styleId="BalloonText">
    <w:name w:val="Balloon Text"/>
    <w:basedOn w:val="Normal"/>
    <w:link w:val="BalloonTextChar"/>
    <w:uiPriority w:val="99"/>
    <w:semiHidden/>
    <w:unhideWhenUsed/>
    <w:rsid w:val="00365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F9C"/>
    <w:rPr>
      <w:rFonts w:ascii="Segoe UI" w:hAnsi="Segoe UI" w:cs="Segoe UI"/>
      <w:sz w:val="18"/>
      <w:szCs w:val="18"/>
    </w:rPr>
  </w:style>
  <w:style w:type="paragraph" w:styleId="ListParagraph">
    <w:name w:val="List Paragraph"/>
    <w:basedOn w:val="Normal"/>
    <w:uiPriority w:val="34"/>
    <w:qFormat/>
    <w:rsid w:val="00000A1E"/>
    <w:pPr>
      <w:ind w:left="720"/>
      <w:contextualSpacing/>
    </w:pPr>
  </w:style>
  <w:style w:type="character" w:styleId="Hyperlink">
    <w:name w:val="Hyperlink"/>
    <w:basedOn w:val="DefaultParagraphFont"/>
    <w:uiPriority w:val="99"/>
    <w:unhideWhenUsed/>
    <w:rsid w:val="00FC36ED"/>
    <w:rPr>
      <w:color w:val="0563C1"/>
      <w:u w:val="single"/>
    </w:rPr>
  </w:style>
  <w:style w:type="paragraph" w:styleId="NoSpacing">
    <w:name w:val="No Spacing"/>
    <w:uiPriority w:val="1"/>
    <w:qFormat/>
    <w:rsid w:val="00FC36ED"/>
    <w:pPr>
      <w:spacing w:after="0" w:line="240" w:lineRule="auto"/>
    </w:pPr>
  </w:style>
  <w:style w:type="character" w:styleId="UnresolvedMention">
    <w:name w:val="Unresolved Mention"/>
    <w:basedOn w:val="DefaultParagraphFont"/>
    <w:uiPriority w:val="99"/>
    <w:semiHidden/>
    <w:unhideWhenUsed/>
    <w:rsid w:val="00B650E3"/>
    <w:rPr>
      <w:color w:val="605E5C"/>
      <w:shd w:val="clear" w:color="auto" w:fill="E1DFDD"/>
    </w:rPr>
  </w:style>
  <w:style w:type="character" w:styleId="FollowedHyperlink">
    <w:name w:val="FollowedHyperlink"/>
    <w:basedOn w:val="DefaultParagraphFont"/>
    <w:uiPriority w:val="99"/>
    <w:semiHidden/>
    <w:unhideWhenUsed/>
    <w:rsid w:val="009628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1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texa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texar.com/privacy-policy" TargetMode="External"/><Relationship Id="rId4" Type="http://schemas.openxmlformats.org/officeDocument/2006/relationships/webSettings" Target="webSettings.xml"/><Relationship Id="rId9" Type="http://schemas.openxmlformats.org/officeDocument/2006/relationships/image" Target="cid:image001.png@01DA6578.20AF6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682</Words>
  <Characters>3893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Texar Federal Credit Union</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Montrio Arnold</dc:creator>
  <cp:keywords/>
  <dc:description/>
  <cp:lastModifiedBy>Bradley Schwindt</cp:lastModifiedBy>
  <cp:revision>2</cp:revision>
  <cp:lastPrinted>2024-02-22T20:11:00Z</cp:lastPrinted>
  <dcterms:created xsi:type="dcterms:W3CDTF">2024-02-26T15:27:00Z</dcterms:created>
  <dcterms:modified xsi:type="dcterms:W3CDTF">2024-02-26T15:27:00Z</dcterms:modified>
</cp:coreProperties>
</file>